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62E6" w14:textId="77777777" w:rsidR="00F35127" w:rsidRDefault="00F35127">
      <w:pPr>
        <w:pStyle w:val="BodyText"/>
        <w:spacing w:before="1"/>
        <w:rPr>
          <w:b/>
          <w:sz w:val="24"/>
        </w:rPr>
      </w:pPr>
    </w:p>
    <w:p w14:paraId="62D4F01D" w14:textId="77777777" w:rsidR="00F35127" w:rsidRDefault="00000000">
      <w:pPr>
        <w:pStyle w:val="Title"/>
        <w:rPr>
          <w:u w:val="none"/>
        </w:rPr>
      </w:pPr>
      <w:r>
        <w:t>La</w:t>
      </w:r>
      <w:r>
        <w:rPr>
          <w:spacing w:val="-1"/>
        </w:rPr>
        <w:t xml:space="preserve"> </w:t>
      </w:r>
      <w:r>
        <w:t>langue</w:t>
      </w:r>
      <w:r>
        <w:rPr>
          <w:spacing w:val="-5"/>
        </w:rPr>
        <w:t xml:space="preserve"> </w:t>
      </w:r>
      <w:r>
        <w:t>arabe,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Rolls</w:t>
      </w:r>
      <w:r>
        <w:rPr>
          <w:spacing w:val="-1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 xml:space="preserve">la </w:t>
      </w:r>
      <w:r>
        <w:rPr>
          <w:spacing w:val="-2"/>
        </w:rPr>
        <w:t>Volkswagen</w:t>
      </w:r>
    </w:p>
    <w:p w14:paraId="1E0C8239" w14:textId="77777777" w:rsidR="00F35127" w:rsidRDefault="00F35127">
      <w:pPr>
        <w:pStyle w:val="BodyText"/>
        <w:spacing w:before="88"/>
        <w:rPr>
          <w:b/>
        </w:rPr>
      </w:pPr>
    </w:p>
    <w:p w14:paraId="60EC7795" w14:textId="77777777" w:rsidR="00F35127" w:rsidRDefault="00000000">
      <w:pPr>
        <w:pStyle w:val="BodyText"/>
        <w:spacing w:line="360" w:lineRule="auto"/>
        <w:ind w:left="141" w:right="137" w:firstLine="180"/>
        <w:jc w:val="both"/>
      </w:pPr>
      <w:r>
        <w:t xml:space="preserve">De tous les </w:t>
      </w:r>
      <w:r w:rsidRPr="004F01C1">
        <w:rPr>
          <w:color w:val="00B050"/>
        </w:rPr>
        <w:t>dialectes</w:t>
      </w:r>
      <w:r>
        <w:t xml:space="preserve">, </w:t>
      </w:r>
      <w:r w:rsidRPr="004F01C1">
        <w:rPr>
          <w:color w:val="00B0F0"/>
        </w:rPr>
        <w:t>en tout cas</w:t>
      </w:r>
      <w:r>
        <w:t xml:space="preserve">, seul l'égyptien a connu une telle diffusion. Ainsi, </w:t>
      </w:r>
      <w:r w:rsidRPr="004F01C1">
        <w:rPr>
          <w:color w:val="00B0F0"/>
        </w:rPr>
        <w:t>j'aurais toutes les peines du monde</w:t>
      </w:r>
      <w:r>
        <w:t xml:space="preserve"> à comprendre un Algérien, si grande est la différence entre les dialectes du Machrek et ceux du Maghreb. J'aurais la même difficulté avec un Irakien ou même </w:t>
      </w:r>
      <w:r w:rsidRPr="004F01C1">
        <w:rPr>
          <w:color w:val="00B050"/>
        </w:rPr>
        <w:t>un interlocuteur doté d'un fort accent du Golfe</w:t>
      </w:r>
      <w:r>
        <w:t>. C'est pourquoi les informations radiodiffusées ou télévisées utilisent une version modifiée et modernisée de la langue classique, qui peut être comprise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travers</w:t>
      </w:r>
      <w:r>
        <w:rPr>
          <w:spacing w:val="-1"/>
        </w:rPr>
        <w:t xml:space="preserve"> </w:t>
      </w:r>
      <w:r>
        <w:t>l'ensemble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arabe,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Golfe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Maroc -</w:t>
      </w:r>
      <w:r>
        <w:rPr>
          <w:spacing w:val="-2"/>
        </w:rPr>
        <w:t xml:space="preserve"> </w:t>
      </w:r>
      <w:r>
        <w:t>qu'il</w:t>
      </w:r>
      <w:r>
        <w:rPr>
          <w:spacing w:val="-5"/>
        </w:rPr>
        <w:t xml:space="preserve"> </w:t>
      </w:r>
      <w:r>
        <w:t xml:space="preserve">s'agisse de </w:t>
      </w:r>
      <w:r w:rsidRPr="004B7E5B">
        <w:rPr>
          <w:color w:val="00B050"/>
        </w:rPr>
        <w:t>débats</w:t>
      </w:r>
      <w:r>
        <w:t xml:space="preserve">, de documentaires, de réunions, de </w:t>
      </w:r>
      <w:r w:rsidRPr="004F01C1">
        <w:rPr>
          <w:color w:val="00B050"/>
        </w:rPr>
        <w:t>séminaires</w:t>
      </w:r>
      <w:r>
        <w:t xml:space="preserve">, de </w:t>
      </w:r>
      <w:r w:rsidRPr="004F01C1">
        <w:rPr>
          <w:color w:val="00B050"/>
        </w:rPr>
        <w:t>sermons de</w:t>
      </w:r>
      <w:r w:rsidRPr="004F01C1">
        <w:rPr>
          <w:color w:val="00B050"/>
          <w:spacing w:val="80"/>
        </w:rPr>
        <w:t xml:space="preserve"> </w:t>
      </w:r>
      <w:r w:rsidRPr="004F01C1">
        <w:rPr>
          <w:color w:val="00B050"/>
        </w:rPr>
        <w:t>mosquée</w:t>
      </w:r>
      <w:r>
        <w:t xml:space="preserve"> et de discours à des meetings nationalistes, de même que de rencontres de tous les jours entre citoyens parlant des langages très différents. La maîtrise de l'arabe classique </w:t>
      </w:r>
      <w:r w:rsidRPr="00EE2D01">
        <w:rPr>
          <w:color w:val="00B050"/>
        </w:rPr>
        <w:t xml:space="preserve">se trouve au cœur même </w:t>
      </w:r>
      <w:r>
        <w:t xml:space="preserve">de l'enseignement islamique d'Al- Azhar, pour les Arabes et les autres musulmans. Car les musulmans considèrent le Coran comme </w:t>
      </w:r>
      <w:r w:rsidRPr="00066493">
        <w:rPr>
          <w:color w:val="00B050"/>
        </w:rPr>
        <w:t>le Verbe de Dieu incréé</w:t>
      </w:r>
      <w:r>
        <w:t>, « descendu » (</w:t>
      </w:r>
      <w:proofErr w:type="spellStart"/>
      <w:r>
        <w:t>mounzal</w:t>
      </w:r>
      <w:proofErr w:type="spellEnd"/>
      <w:r>
        <w:t xml:space="preserve">) à travers une série de </w:t>
      </w:r>
      <w:r w:rsidRPr="00066493">
        <w:rPr>
          <w:color w:val="00B050"/>
        </w:rPr>
        <w:t xml:space="preserve">révélations </w:t>
      </w:r>
      <w:r>
        <w:t xml:space="preserve">à Mahomet. </w:t>
      </w:r>
      <w:r w:rsidRPr="00066493">
        <w:rPr>
          <w:color w:val="00B0F0"/>
        </w:rPr>
        <w:t>Du coup</w:t>
      </w:r>
      <w:r>
        <w:t xml:space="preserve">, la langue du Coran est sacrée ; elle contient des règles et paradigmes obligatoires pour ceux qui l'utilisent, bien que, </w:t>
      </w:r>
      <w:r w:rsidRPr="00EE2D01">
        <w:rPr>
          <w:color w:val="00B0F0"/>
        </w:rPr>
        <w:t>assez paradoxalement</w:t>
      </w:r>
      <w:r>
        <w:t>, ils ne puissent pas, par fait doctrinal (</w:t>
      </w:r>
      <w:proofErr w:type="spellStart"/>
      <w:r>
        <w:t>ijaz</w:t>
      </w:r>
      <w:proofErr w:type="spellEnd"/>
      <w:r>
        <w:t>), l'imiter. Ce n'est qu'au cours des dix ou quinze dernières années que je l'ai découvert : la meilleure, la plus épurée, la plus tranchante des proses arabes que j'aie jamais lues ou entendues est écrite par des romanciers (et non des critiques) comme Elias</w:t>
      </w:r>
      <w:r>
        <w:rPr>
          <w:spacing w:val="-2"/>
        </w:rPr>
        <w:t xml:space="preserve"> </w:t>
      </w:r>
      <w:r>
        <w:t>Khoury</w:t>
      </w:r>
      <w:r>
        <w:rPr>
          <w:spacing w:val="-7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Gamal</w:t>
      </w:r>
      <w:r>
        <w:rPr>
          <w:spacing w:val="-2"/>
        </w:rPr>
        <w:t xml:space="preserve"> </w:t>
      </w:r>
      <w:r>
        <w:t>Al-</w:t>
      </w:r>
      <w:proofErr w:type="spellStart"/>
      <w:r>
        <w:t>Ghitany</w:t>
      </w:r>
      <w:proofErr w:type="spellEnd"/>
      <w:r>
        <w:t>.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grands</w:t>
      </w:r>
      <w:r>
        <w:rPr>
          <w:spacing w:val="-2"/>
        </w:rPr>
        <w:t xml:space="preserve"> </w:t>
      </w:r>
      <w:r>
        <w:t>poètes</w:t>
      </w:r>
      <w:r>
        <w:rPr>
          <w:spacing w:val="-5"/>
        </w:rPr>
        <w:t xml:space="preserve"> </w:t>
      </w:r>
      <w:r>
        <w:t xml:space="preserve">vivants, Adonis et Mahmoud </w:t>
      </w:r>
      <w:proofErr w:type="spellStart"/>
      <w:r>
        <w:t>Darwich</w:t>
      </w:r>
      <w:proofErr w:type="spellEnd"/>
      <w:r>
        <w:t xml:space="preserve"> : chacun d'eux atteint, dans ses </w:t>
      </w:r>
      <w:r w:rsidRPr="00066493">
        <w:rPr>
          <w:color w:val="00B050"/>
        </w:rPr>
        <w:t>odes</w:t>
      </w:r>
      <w:r>
        <w:t xml:space="preserve">, des hauteurs </w:t>
      </w:r>
      <w:r w:rsidRPr="00066493">
        <w:rPr>
          <w:color w:val="00B050"/>
        </w:rPr>
        <w:t>rhapsodiques</w:t>
      </w:r>
      <w:r>
        <w:t xml:space="preserve"> si élevées qu'il entraîne d'énormes </w:t>
      </w:r>
      <w:r w:rsidRPr="00066493">
        <w:rPr>
          <w:color w:val="00B050"/>
        </w:rPr>
        <w:t xml:space="preserve">auditoires </w:t>
      </w:r>
      <w:r>
        <w:t xml:space="preserve">dans des </w:t>
      </w:r>
      <w:r w:rsidRPr="00066493">
        <w:rPr>
          <w:color w:val="00B050"/>
        </w:rPr>
        <w:t>frénésies de ravissement enthousiaste...</w:t>
      </w:r>
    </w:p>
    <w:p w14:paraId="6AB475C7" w14:textId="77777777" w:rsidR="00F35127" w:rsidRDefault="00F35127">
      <w:pPr>
        <w:pStyle w:val="BodyText"/>
        <w:spacing w:before="8"/>
      </w:pPr>
    </w:p>
    <w:p w14:paraId="28174DA7" w14:textId="77777777" w:rsidR="00F35127" w:rsidRDefault="00000000">
      <w:pPr>
        <w:ind w:left="141"/>
        <w:rPr>
          <w:b/>
          <w:i/>
          <w:spacing w:val="-2"/>
          <w:sz w:val="28"/>
        </w:rPr>
      </w:pPr>
      <w:r>
        <w:rPr>
          <w:b/>
          <w:i/>
          <w:sz w:val="28"/>
        </w:rPr>
        <w:t>Le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Monde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diplomatique,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lundi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13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décembre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2004,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par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Edward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W.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Saïd.</w:t>
      </w:r>
    </w:p>
    <w:p w14:paraId="06AB053B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61090DB3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700FCD95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4CEC0149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5DDE4DE9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57627650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7D14D4AD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0310FC86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48B74398" w14:textId="77777777" w:rsidR="00CA4278" w:rsidRDefault="00CA4278">
      <w:pPr>
        <w:ind w:left="141"/>
        <w:rPr>
          <w:b/>
          <w:i/>
          <w:spacing w:val="-2"/>
          <w:sz w:val="28"/>
        </w:rPr>
      </w:pPr>
    </w:p>
    <w:p w14:paraId="2463508D" w14:textId="627AB696" w:rsidR="00CA4278" w:rsidRPr="00FC42CC" w:rsidRDefault="00066493" w:rsidP="00066493">
      <w:pPr>
        <w:ind w:left="141"/>
        <w:rPr>
          <w:b/>
          <w:i/>
          <w:color w:val="000000" w:themeColor="text1"/>
          <w:sz w:val="28"/>
          <w:szCs w:val="28"/>
          <w:rtl/>
          <w:lang w:bidi="ar-MA"/>
        </w:rPr>
      </w:pPr>
      <w:r w:rsidRPr="00FC42CC">
        <w:rPr>
          <w:b/>
          <w:i/>
          <w:color w:val="000000" w:themeColor="text1"/>
          <w:sz w:val="28"/>
          <w:szCs w:val="28"/>
        </w:rPr>
        <w:lastRenderedPageBreak/>
        <w:t>D</w:t>
      </w:r>
      <w:r w:rsidRPr="00FC42CC">
        <w:rPr>
          <w:b/>
          <w:i/>
          <w:color w:val="000000" w:themeColor="text1"/>
          <w:sz w:val="28"/>
          <w:szCs w:val="28"/>
        </w:rPr>
        <w:t>ialectes</w:t>
      </w:r>
      <w:r w:rsidRPr="00FC42CC">
        <w:rPr>
          <w:b/>
          <w:i/>
          <w:color w:val="000000" w:themeColor="text1"/>
          <w:sz w:val="28"/>
          <w:szCs w:val="28"/>
        </w:rPr>
        <w:t xml:space="preserve"> : </w:t>
      </w:r>
      <w:r w:rsidRPr="00FC42CC">
        <w:rPr>
          <w:rFonts w:hint="cs"/>
          <w:b/>
          <w:i/>
          <w:color w:val="000000" w:themeColor="text1"/>
          <w:sz w:val="28"/>
          <w:szCs w:val="28"/>
          <w:rtl/>
          <w:lang w:bidi="ar-MA"/>
        </w:rPr>
        <w:t>لهجات</w:t>
      </w:r>
    </w:p>
    <w:p w14:paraId="6AAAD236" w14:textId="38DFF5A1" w:rsidR="00066493" w:rsidRPr="00FC42CC" w:rsidRDefault="00066493" w:rsidP="00066493">
      <w:pPr>
        <w:ind w:left="141"/>
        <w:rPr>
          <w:color w:val="000000" w:themeColor="text1"/>
          <w:sz w:val="28"/>
          <w:szCs w:val="28"/>
        </w:rPr>
      </w:pPr>
      <w:r w:rsidRPr="00FC42CC">
        <w:rPr>
          <w:color w:val="000000" w:themeColor="text1"/>
          <w:sz w:val="28"/>
          <w:szCs w:val="28"/>
        </w:rPr>
        <w:t>Un</w:t>
      </w:r>
      <w:r w:rsidRPr="00FC42CC">
        <w:rPr>
          <w:color w:val="000000" w:themeColor="text1"/>
          <w:sz w:val="28"/>
          <w:szCs w:val="28"/>
        </w:rPr>
        <w:t xml:space="preserve"> interlocuteur doté d'un fort accent du Golfe</w:t>
      </w:r>
      <w:r w:rsidRPr="00FC42CC">
        <w:rPr>
          <w:rFonts w:hint="cs"/>
          <w:color w:val="000000" w:themeColor="text1"/>
          <w:sz w:val="28"/>
          <w:szCs w:val="28"/>
          <w:rtl/>
        </w:rPr>
        <w:t xml:space="preserve"> متحدث تطغى عليه لكنة خليجية صعبة : </w:t>
      </w:r>
    </w:p>
    <w:p w14:paraId="2999A12A" w14:textId="2E9AD6D8" w:rsidR="00066493" w:rsidRPr="00FC42CC" w:rsidRDefault="004B7E5B" w:rsidP="00066493">
      <w:pPr>
        <w:ind w:left="141"/>
        <w:rPr>
          <w:color w:val="000000" w:themeColor="text1"/>
          <w:sz w:val="28"/>
          <w:szCs w:val="28"/>
        </w:rPr>
      </w:pPr>
      <w:r w:rsidRPr="00FC42CC">
        <w:rPr>
          <w:color w:val="000000" w:themeColor="text1"/>
          <w:sz w:val="28"/>
          <w:szCs w:val="28"/>
        </w:rPr>
        <w:t>D</w:t>
      </w:r>
      <w:r w:rsidRPr="00FC42CC">
        <w:rPr>
          <w:color w:val="000000" w:themeColor="text1"/>
          <w:sz w:val="28"/>
          <w:szCs w:val="28"/>
        </w:rPr>
        <w:t>ébats</w:t>
      </w:r>
      <w:r w:rsidRPr="00FC42CC">
        <w:rPr>
          <w:color w:val="000000" w:themeColor="text1"/>
          <w:sz w:val="28"/>
          <w:szCs w:val="28"/>
        </w:rPr>
        <w:t xml:space="preserve"> </w:t>
      </w:r>
      <w:r w:rsidR="00066493" w:rsidRPr="00FC42CC">
        <w:rPr>
          <w:color w:val="000000" w:themeColor="text1"/>
          <w:sz w:val="28"/>
          <w:szCs w:val="28"/>
        </w:rPr>
        <w:t xml:space="preserve">: </w:t>
      </w:r>
      <w:r w:rsidR="00066493" w:rsidRPr="00FC42CC">
        <w:rPr>
          <w:rFonts w:hint="cs"/>
          <w:color w:val="000000" w:themeColor="text1"/>
          <w:sz w:val="28"/>
          <w:szCs w:val="28"/>
          <w:rtl/>
        </w:rPr>
        <w:t>المناظرات</w:t>
      </w:r>
    </w:p>
    <w:p w14:paraId="102628E5" w14:textId="1F0285C8" w:rsidR="004B7E5B" w:rsidRPr="00FC42CC" w:rsidRDefault="004B7E5B" w:rsidP="00066493">
      <w:pPr>
        <w:ind w:left="141"/>
        <w:rPr>
          <w:rFonts w:hint="cs"/>
          <w:color w:val="000000" w:themeColor="text1"/>
          <w:sz w:val="28"/>
          <w:szCs w:val="28"/>
          <w:lang w:val="en-US" w:bidi="ar-MA"/>
        </w:rPr>
      </w:pPr>
      <w:r w:rsidRPr="00FC42CC">
        <w:rPr>
          <w:color w:val="000000" w:themeColor="text1"/>
          <w:sz w:val="28"/>
          <w:szCs w:val="28"/>
        </w:rPr>
        <w:t>S</w:t>
      </w:r>
      <w:r w:rsidRPr="00FC42CC">
        <w:rPr>
          <w:color w:val="000000" w:themeColor="text1"/>
          <w:sz w:val="28"/>
          <w:szCs w:val="28"/>
        </w:rPr>
        <w:t>éminaires</w:t>
      </w:r>
      <w:r w:rsidRPr="00FC42CC">
        <w:rPr>
          <w:color w:val="000000" w:themeColor="text1"/>
          <w:sz w:val="28"/>
          <w:szCs w:val="28"/>
        </w:rPr>
        <w:t xml:space="preserve"> : </w:t>
      </w:r>
      <w:r w:rsidRPr="00FC42CC">
        <w:rPr>
          <w:rFonts w:hint="cs"/>
          <w:color w:val="000000" w:themeColor="text1"/>
          <w:sz w:val="28"/>
          <w:szCs w:val="28"/>
          <w:rtl/>
          <w:lang w:bidi="ar-MA"/>
        </w:rPr>
        <w:t>الندوات</w:t>
      </w:r>
    </w:p>
    <w:p w14:paraId="4FE4853A" w14:textId="74A432DF" w:rsidR="004B7E5B" w:rsidRPr="00FC42CC" w:rsidRDefault="004B7E5B" w:rsidP="00066493">
      <w:pPr>
        <w:ind w:left="141"/>
        <w:rPr>
          <w:color w:val="000000" w:themeColor="text1"/>
          <w:sz w:val="28"/>
          <w:szCs w:val="28"/>
          <w:rtl/>
        </w:rPr>
      </w:pPr>
      <w:proofErr w:type="gramStart"/>
      <w:r w:rsidRPr="00FC42CC">
        <w:rPr>
          <w:color w:val="000000" w:themeColor="text1"/>
          <w:sz w:val="28"/>
          <w:szCs w:val="28"/>
        </w:rPr>
        <w:t>sermons</w:t>
      </w:r>
      <w:proofErr w:type="gramEnd"/>
      <w:r w:rsidRPr="00FC42CC">
        <w:rPr>
          <w:color w:val="000000" w:themeColor="text1"/>
          <w:sz w:val="28"/>
          <w:szCs w:val="28"/>
        </w:rPr>
        <w:t xml:space="preserve"> de</w:t>
      </w:r>
      <w:r w:rsidRPr="00FC42CC">
        <w:rPr>
          <w:color w:val="000000" w:themeColor="text1"/>
          <w:spacing w:val="80"/>
          <w:sz w:val="28"/>
          <w:szCs w:val="28"/>
        </w:rPr>
        <w:t xml:space="preserve"> </w:t>
      </w:r>
      <w:r w:rsidRPr="00FC42CC">
        <w:rPr>
          <w:color w:val="000000" w:themeColor="text1"/>
          <w:sz w:val="28"/>
          <w:szCs w:val="28"/>
        </w:rPr>
        <w:t>mosquée</w:t>
      </w:r>
      <w:r w:rsidRPr="00FC42CC">
        <w:rPr>
          <w:rFonts w:hint="cs"/>
          <w:color w:val="000000" w:themeColor="text1"/>
          <w:sz w:val="28"/>
          <w:szCs w:val="28"/>
          <w:rtl/>
        </w:rPr>
        <w:t xml:space="preserve">خطب </w:t>
      </w:r>
      <w:proofErr w:type="gramStart"/>
      <w:r w:rsidRPr="00FC42CC">
        <w:rPr>
          <w:rFonts w:hint="cs"/>
          <w:color w:val="000000" w:themeColor="text1"/>
          <w:sz w:val="28"/>
          <w:szCs w:val="28"/>
          <w:rtl/>
        </w:rPr>
        <w:t>لمساجد:</w:t>
      </w:r>
      <w:proofErr w:type="gramEnd"/>
      <w:r w:rsidRPr="00FC42CC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14:paraId="76D4FCE6" w14:textId="4349AC3F" w:rsidR="004B7E5B" w:rsidRPr="00FC42CC" w:rsidRDefault="004B7E5B" w:rsidP="00066493">
      <w:pPr>
        <w:ind w:left="141"/>
        <w:rPr>
          <w:color w:val="000000" w:themeColor="text1"/>
          <w:sz w:val="28"/>
          <w:szCs w:val="28"/>
          <w:lang w:val="en-US" w:bidi="ar-MA"/>
        </w:rPr>
      </w:pPr>
      <w:proofErr w:type="gramStart"/>
      <w:r w:rsidRPr="00FC42CC">
        <w:rPr>
          <w:color w:val="000000" w:themeColor="text1"/>
          <w:sz w:val="28"/>
          <w:szCs w:val="28"/>
        </w:rPr>
        <w:t>le</w:t>
      </w:r>
      <w:proofErr w:type="gramEnd"/>
      <w:r w:rsidRPr="00FC42CC">
        <w:rPr>
          <w:color w:val="000000" w:themeColor="text1"/>
          <w:sz w:val="28"/>
          <w:szCs w:val="28"/>
        </w:rPr>
        <w:t xml:space="preserve"> Verbe de Dieu incréé</w:t>
      </w:r>
      <w:r w:rsidRPr="00FC42CC">
        <w:rPr>
          <w:color w:val="000000" w:themeColor="text1"/>
          <w:sz w:val="28"/>
          <w:szCs w:val="28"/>
        </w:rPr>
        <w:t xml:space="preserve"> : </w:t>
      </w:r>
      <w:r w:rsidRPr="00FC42CC">
        <w:rPr>
          <w:rFonts w:hint="cs"/>
          <w:color w:val="000000" w:themeColor="text1"/>
          <w:sz w:val="28"/>
          <w:szCs w:val="28"/>
          <w:rtl/>
          <w:lang w:bidi="ar-MA"/>
        </w:rPr>
        <w:t>كلام الله ير المخلوق</w:t>
      </w:r>
    </w:p>
    <w:p w14:paraId="257788F8" w14:textId="0E889A20" w:rsidR="004B7E5B" w:rsidRPr="00FC42CC" w:rsidRDefault="004B7E5B" w:rsidP="00066493">
      <w:pPr>
        <w:ind w:left="141"/>
        <w:rPr>
          <w:color w:val="000000" w:themeColor="text1"/>
          <w:sz w:val="28"/>
          <w:szCs w:val="28"/>
        </w:rPr>
      </w:pPr>
      <w:proofErr w:type="gramStart"/>
      <w:r w:rsidRPr="00FC42CC">
        <w:rPr>
          <w:color w:val="000000" w:themeColor="text1"/>
          <w:sz w:val="28"/>
          <w:szCs w:val="28"/>
        </w:rPr>
        <w:t>révélation</w:t>
      </w:r>
      <w:proofErr w:type="gramEnd"/>
      <w:r w:rsidRPr="00FC42CC">
        <w:rPr>
          <w:color w:val="000000" w:themeColor="text1"/>
          <w:sz w:val="28"/>
          <w:szCs w:val="28"/>
        </w:rPr>
        <w:t xml:space="preserve"> : </w:t>
      </w:r>
      <w:r w:rsidRPr="00FC42CC">
        <w:rPr>
          <w:rFonts w:hint="cs"/>
          <w:color w:val="000000" w:themeColor="text1"/>
          <w:sz w:val="28"/>
          <w:szCs w:val="28"/>
          <w:rtl/>
        </w:rPr>
        <w:t xml:space="preserve">وحي </w:t>
      </w:r>
    </w:p>
    <w:p w14:paraId="30643933" w14:textId="7F5F6607" w:rsidR="004B7E5B" w:rsidRPr="00FC42CC" w:rsidRDefault="004B7E5B" w:rsidP="00066493">
      <w:pPr>
        <w:ind w:left="141"/>
        <w:rPr>
          <w:color w:val="000000" w:themeColor="text1"/>
          <w:sz w:val="28"/>
          <w:szCs w:val="28"/>
          <w:lang w:val="en-US"/>
        </w:rPr>
      </w:pPr>
      <w:proofErr w:type="gramStart"/>
      <w:r w:rsidRPr="00FC42CC">
        <w:rPr>
          <w:color w:val="000000" w:themeColor="text1"/>
          <w:sz w:val="28"/>
          <w:szCs w:val="28"/>
        </w:rPr>
        <w:t>prose</w:t>
      </w:r>
      <w:proofErr w:type="gramEnd"/>
      <w:r w:rsidRPr="00FC42CC">
        <w:rPr>
          <w:color w:val="000000" w:themeColor="text1"/>
          <w:sz w:val="28"/>
          <w:szCs w:val="28"/>
        </w:rPr>
        <w:t xml:space="preserve"> : </w:t>
      </w:r>
      <w:r w:rsidRPr="00FC42CC">
        <w:rPr>
          <w:rFonts w:hint="cs"/>
          <w:color w:val="000000" w:themeColor="text1"/>
          <w:sz w:val="28"/>
          <w:szCs w:val="28"/>
          <w:rtl/>
        </w:rPr>
        <w:t>نص نتري</w:t>
      </w:r>
    </w:p>
    <w:p w14:paraId="0F85E008" w14:textId="199B558A" w:rsidR="004B7E5B" w:rsidRPr="00FC42CC" w:rsidRDefault="004B7E5B" w:rsidP="00066493">
      <w:pPr>
        <w:ind w:left="141"/>
        <w:rPr>
          <w:color w:val="000000" w:themeColor="text1"/>
          <w:sz w:val="28"/>
          <w:szCs w:val="28"/>
          <w:lang w:val="en-US" w:bidi="ar-MA"/>
        </w:rPr>
      </w:pPr>
      <w:proofErr w:type="spellStart"/>
      <w:proofErr w:type="gramStart"/>
      <w:r w:rsidRPr="00FC42CC">
        <w:rPr>
          <w:color w:val="000000" w:themeColor="text1"/>
          <w:sz w:val="28"/>
          <w:szCs w:val="28"/>
          <w:lang w:val="en-US"/>
        </w:rPr>
        <w:t>Paradigme</w:t>
      </w:r>
      <w:proofErr w:type="spellEnd"/>
      <w:r w:rsidRPr="00FC42CC">
        <w:rPr>
          <w:color w:val="000000" w:themeColor="text1"/>
          <w:sz w:val="28"/>
          <w:szCs w:val="28"/>
          <w:lang w:val="en-US"/>
        </w:rPr>
        <w:t xml:space="preserve"> :</w:t>
      </w:r>
      <w:proofErr w:type="gramEnd"/>
      <w:r w:rsidRPr="00FC42CC">
        <w:rPr>
          <w:color w:val="000000" w:themeColor="text1"/>
          <w:sz w:val="28"/>
          <w:szCs w:val="28"/>
          <w:lang w:val="en-US"/>
        </w:rPr>
        <w:t xml:space="preserve"> </w:t>
      </w:r>
      <w:r w:rsidRPr="00FC42CC">
        <w:rPr>
          <w:rFonts w:hint="cs"/>
          <w:color w:val="000000" w:themeColor="text1"/>
          <w:sz w:val="28"/>
          <w:szCs w:val="28"/>
          <w:rtl/>
          <w:lang w:val="en-US" w:bidi="ar-MA"/>
        </w:rPr>
        <w:t>معيار</w:t>
      </w:r>
    </w:p>
    <w:p w14:paraId="78AE2412" w14:textId="5139AD22" w:rsidR="004B7E5B" w:rsidRPr="00FC42CC" w:rsidRDefault="004B7E5B" w:rsidP="00066493">
      <w:pPr>
        <w:ind w:left="141"/>
        <w:rPr>
          <w:color w:val="000000" w:themeColor="text1"/>
          <w:sz w:val="28"/>
          <w:szCs w:val="28"/>
        </w:rPr>
      </w:pPr>
      <w:r w:rsidRPr="00FC42CC">
        <w:rPr>
          <w:color w:val="000000" w:themeColor="text1"/>
          <w:sz w:val="28"/>
          <w:szCs w:val="28"/>
        </w:rPr>
        <w:t>R</w:t>
      </w:r>
      <w:r w:rsidRPr="00FC42CC">
        <w:rPr>
          <w:color w:val="000000" w:themeColor="text1"/>
          <w:sz w:val="28"/>
          <w:szCs w:val="28"/>
        </w:rPr>
        <w:t>hapsodiques</w:t>
      </w:r>
      <w:r w:rsidRPr="00FC42CC">
        <w:rPr>
          <w:color w:val="000000" w:themeColor="text1"/>
          <w:sz w:val="28"/>
          <w:szCs w:val="28"/>
        </w:rPr>
        <w:t xml:space="preserve"> : </w:t>
      </w:r>
      <w:r w:rsidRPr="00FC42CC">
        <w:rPr>
          <w:rFonts w:hint="cs"/>
          <w:color w:val="000000" w:themeColor="text1"/>
          <w:sz w:val="28"/>
          <w:szCs w:val="28"/>
          <w:rtl/>
        </w:rPr>
        <w:t>ملحمية</w:t>
      </w:r>
    </w:p>
    <w:p w14:paraId="07FCEEAF" w14:textId="328D88D1" w:rsidR="004B7E5B" w:rsidRPr="00FC42CC" w:rsidRDefault="004B7E5B" w:rsidP="004B7E5B">
      <w:pPr>
        <w:ind w:left="141"/>
        <w:rPr>
          <w:color w:val="000000" w:themeColor="text1"/>
          <w:sz w:val="28"/>
          <w:szCs w:val="28"/>
          <w:rtl/>
        </w:rPr>
      </w:pPr>
      <w:proofErr w:type="gramStart"/>
      <w:r w:rsidRPr="00FC42CC">
        <w:rPr>
          <w:color w:val="000000" w:themeColor="text1"/>
          <w:sz w:val="28"/>
          <w:szCs w:val="28"/>
        </w:rPr>
        <w:t>frénésies</w:t>
      </w:r>
      <w:proofErr w:type="gramEnd"/>
      <w:r w:rsidRPr="00FC42CC">
        <w:rPr>
          <w:color w:val="000000" w:themeColor="text1"/>
          <w:sz w:val="28"/>
          <w:szCs w:val="28"/>
        </w:rPr>
        <w:t xml:space="preserve"> de</w:t>
      </w:r>
      <w:r w:rsidRPr="00FC42CC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C42CC">
        <w:rPr>
          <w:color w:val="000000" w:themeColor="text1"/>
          <w:sz w:val="28"/>
          <w:szCs w:val="28"/>
        </w:rPr>
        <w:t>ravissement enthousiaste</w:t>
      </w:r>
      <w:r w:rsidRPr="00FC42CC">
        <w:rPr>
          <w:rFonts w:hint="cs"/>
          <w:color w:val="000000" w:themeColor="text1"/>
          <w:sz w:val="28"/>
          <w:szCs w:val="28"/>
          <w:rtl/>
        </w:rPr>
        <w:t xml:space="preserve"> ن</w:t>
      </w:r>
      <w:r w:rsidRPr="00FC42CC">
        <w:rPr>
          <w:color w:val="000000" w:themeColor="text1"/>
          <w:sz w:val="28"/>
          <w:szCs w:val="28"/>
          <w:rtl/>
        </w:rPr>
        <w:t xml:space="preserve">وبات من الانخطاف </w:t>
      </w:r>
      <w:proofErr w:type="gramStart"/>
      <w:r w:rsidRPr="00FC42CC">
        <w:rPr>
          <w:color w:val="000000" w:themeColor="text1"/>
          <w:sz w:val="28"/>
          <w:szCs w:val="28"/>
          <w:rtl/>
        </w:rPr>
        <w:t>الحماسي</w:t>
      </w:r>
      <w:r w:rsidRPr="00FC42CC">
        <w:rPr>
          <w:rFonts w:hint="cs"/>
          <w:color w:val="000000" w:themeColor="text1"/>
          <w:sz w:val="28"/>
          <w:szCs w:val="28"/>
          <w:rtl/>
        </w:rPr>
        <w:t>:</w:t>
      </w:r>
      <w:proofErr w:type="gramEnd"/>
      <w:r w:rsidRPr="00FC42CC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14:paraId="1D0CB327" w14:textId="2BFAEC04" w:rsidR="00A1249C" w:rsidRPr="00FC42CC" w:rsidRDefault="00A1249C" w:rsidP="004B7E5B">
      <w:pPr>
        <w:ind w:left="141"/>
        <w:rPr>
          <w:color w:val="000000" w:themeColor="text1"/>
          <w:sz w:val="28"/>
          <w:szCs w:val="28"/>
        </w:rPr>
      </w:pPr>
      <w:proofErr w:type="gramStart"/>
      <w:r w:rsidRPr="00FC42CC">
        <w:rPr>
          <w:color w:val="000000" w:themeColor="text1"/>
          <w:sz w:val="28"/>
          <w:szCs w:val="28"/>
        </w:rPr>
        <w:t>auditoires</w:t>
      </w:r>
      <w:proofErr w:type="gramEnd"/>
      <w:r w:rsidRPr="00FC42CC">
        <w:rPr>
          <w:rFonts w:hint="cs"/>
          <w:color w:val="000000" w:themeColor="text1"/>
          <w:sz w:val="28"/>
          <w:szCs w:val="28"/>
          <w:rtl/>
        </w:rPr>
        <w:t xml:space="preserve"> جماهير : </w:t>
      </w:r>
    </w:p>
    <w:p w14:paraId="483E1996" w14:textId="566AC575" w:rsidR="00A1249C" w:rsidRPr="00FC42CC" w:rsidRDefault="00A1249C" w:rsidP="004B7E5B">
      <w:pPr>
        <w:ind w:left="141"/>
        <w:rPr>
          <w:color w:val="000000" w:themeColor="text1"/>
          <w:sz w:val="28"/>
          <w:szCs w:val="28"/>
          <w:lang w:bidi="ar-MA"/>
        </w:rPr>
      </w:pPr>
      <w:proofErr w:type="gramStart"/>
      <w:r w:rsidRPr="00FC42CC">
        <w:rPr>
          <w:color w:val="000000" w:themeColor="text1"/>
          <w:sz w:val="28"/>
          <w:szCs w:val="28"/>
        </w:rPr>
        <w:t>odes</w:t>
      </w:r>
      <w:proofErr w:type="gramEnd"/>
      <w:r w:rsidRPr="00FC42CC">
        <w:rPr>
          <w:color w:val="000000" w:themeColor="text1"/>
          <w:sz w:val="28"/>
          <w:szCs w:val="28"/>
        </w:rPr>
        <w:t xml:space="preserve"> : </w:t>
      </w:r>
      <w:proofErr w:type="spellStart"/>
      <w:r w:rsidRPr="00FC42CC">
        <w:rPr>
          <w:rFonts w:hint="cs"/>
          <w:color w:val="000000" w:themeColor="text1"/>
          <w:sz w:val="28"/>
          <w:szCs w:val="28"/>
          <w:rtl/>
          <w:lang w:bidi="ar-MA"/>
        </w:rPr>
        <w:t>قصاءد</w:t>
      </w:r>
      <w:proofErr w:type="spellEnd"/>
    </w:p>
    <w:p w14:paraId="4385CB40" w14:textId="1F828644" w:rsidR="00FC42CC" w:rsidRPr="00EE2D01" w:rsidRDefault="00EE2D01" w:rsidP="004B7E5B">
      <w:pPr>
        <w:ind w:left="141"/>
        <w:rPr>
          <w:rFonts w:hint="cs"/>
          <w:b/>
          <w:i/>
          <w:color w:val="000000" w:themeColor="text1"/>
          <w:sz w:val="28"/>
          <w:szCs w:val="28"/>
          <w:lang w:val="en-US" w:bidi="ar-MA"/>
        </w:rPr>
      </w:pPr>
      <w:proofErr w:type="gramStart"/>
      <w:r w:rsidRPr="00EE2D01">
        <w:rPr>
          <w:color w:val="000000" w:themeColor="text1"/>
          <w:sz w:val="28"/>
          <w:szCs w:val="28"/>
        </w:rPr>
        <w:t>se</w:t>
      </w:r>
      <w:proofErr w:type="gramEnd"/>
      <w:r w:rsidRPr="00EE2D01">
        <w:rPr>
          <w:color w:val="000000" w:themeColor="text1"/>
          <w:sz w:val="28"/>
          <w:szCs w:val="28"/>
        </w:rPr>
        <w:t xml:space="preserve"> trouve au cœur même</w:t>
      </w:r>
      <w:r>
        <w:rPr>
          <w:color w:val="000000" w:themeColor="text1"/>
          <w:sz w:val="28"/>
          <w:szCs w:val="28"/>
        </w:rPr>
        <w:t xml:space="preserve"> : </w:t>
      </w:r>
      <w:r>
        <w:rPr>
          <w:rFonts w:hint="cs"/>
          <w:color w:val="000000" w:themeColor="text1"/>
          <w:sz w:val="28"/>
          <w:szCs w:val="28"/>
          <w:rtl/>
          <w:lang w:bidi="ar-MA"/>
        </w:rPr>
        <w:t>يقع في صميم</w:t>
      </w:r>
    </w:p>
    <w:p w14:paraId="63CD9D48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38ACAD5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53B18C86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1B55DDA6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DD4212D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2FBE8ED8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DBCA4B5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1342A136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77AE29B9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2630419A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64BC6FEB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267E2BB4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521BFC3B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501DEE46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7AAEED60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E0BF3C6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30938E32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7B095B5A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A0B64E2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14B0F05A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7D31E25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52225E81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3DB7906A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202DC32C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5D328078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026DC2F3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771DBD1C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795B7E35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60C11ED6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16E87B95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0EF161F7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2E535133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D220AB3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0471DE5B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0EFD0BD7" w14:textId="77777777" w:rsidR="00FC42CC" w:rsidRPr="00EE2D01" w:rsidRDefault="00FC42CC" w:rsidP="004B7E5B">
      <w:pPr>
        <w:ind w:left="141"/>
        <w:rPr>
          <w:b/>
          <w:i/>
          <w:sz w:val="28"/>
          <w:lang w:bidi="ar-MA"/>
        </w:rPr>
      </w:pPr>
    </w:p>
    <w:p w14:paraId="4EBC59ED" w14:textId="77777777" w:rsidR="00FC42CC" w:rsidRDefault="00FC42CC" w:rsidP="00FC42CC">
      <w:pPr>
        <w:bidi/>
        <w:ind w:left="141"/>
        <w:jc w:val="center"/>
        <w:rPr>
          <w:b/>
          <w:bCs/>
          <w:i/>
          <w:sz w:val="28"/>
          <w:lang w:val="en-US"/>
        </w:rPr>
      </w:pPr>
      <w:r w:rsidRPr="00FC42CC">
        <w:rPr>
          <w:b/>
          <w:bCs/>
          <w:i/>
          <w:sz w:val="28"/>
          <w:rtl/>
          <w:lang w:val="en-US"/>
        </w:rPr>
        <w:lastRenderedPageBreak/>
        <w:t>اللغة العربية، بين الرولز رويس والفولكس فاجن</w:t>
      </w:r>
    </w:p>
    <w:p w14:paraId="3FFCCEFB" w14:textId="77777777" w:rsidR="00FC42CC" w:rsidRPr="00FC42CC" w:rsidRDefault="00FC42CC" w:rsidP="00FC42CC">
      <w:pPr>
        <w:bidi/>
        <w:ind w:left="141"/>
        <w:jc w:val="center"/>
        <w:rPr>
          <w:b/>
          <w:i/>
          <w:sz w:val="28"/>
          <w:lang w:val="en-US" w:bidi="ar-MA"/>
        </w:rPr>
      </w:pPr>
    </w:p>
    <w:p w14:paraId="2AD2C7EB" w14:textId="664C1E57" w:rsidR="00FC42CC" w:rsidRPr="00FC42CC" w:rsidRDefault="00FC42CC" w:rsidP="00FC42CC">
      <w:pPr>
        <w:bidi/>
        <w:ind w:left="141"/>
        <w:rPr>
          <w:b/>
          <w:i/>
          <w:sz w:val="28"/>
          <w:szCs w:val="28"/>
          <w:lang w:val="en-US" w:bidi="ar-MA"/>
        </w:rPr>
      </w:pPr>
      <w:r w:rsidRPr="00FC42CC">
        <w:rPr>
          <w:b/>
          <w:i/>
          <w:sz w:val="28"/>
          <w:szCs w:val="28"/>
          <w:rtl/>
          <w:lang w:val="en-US"/>
        </w:rPr>
        <w:t xml:space="preserve">من بين جميع اللهجات، على أي حال، وحدها اللهجة المصرية هي التي عرفت مثل هذا </w:t>
      </w:r>
      <w:proofErr w:type="gramStart"/>
      <w:r w:rsidRPr="00FC42CC">
        <w:rPr>
          <w:b/>
          <w:i/>
          <w:sz w:val="28"/>
          <w:szCs w:val="28"/>
          <w:rtl/>
          <w:lang w:val="en-US"/>
        </w:rPr>
        <w:t>الانتشار .</w:t>
      </w:r>
      <w:proofErr w:type="gramEnd"/>
      <w:r w:rsidRPr="00FC42CC">
        <w:rPr>
          <w:b/>
          <w:i/>
          <w:sz w:val="28"/>
          <w:szCs w:val="28"/>
          <w:rtl/>
          <w:lang w:val="en-US"/>
        </w:rPr>
        <w:t xml:space="preserve"> و</w:t>
      </w:r>
      <w:r>
        <w:rPr>
          <w:rFonts w:hint="cs"/>
          <w:b/>
          <w:i/>
          <w:sz w:val="28"/>
          <w:szCs w:val="28"/>
          <w:rtl/>
          <w:lang w:val="en-US"/>
        </w:rPr>
        <w:t>لذلك</w:t>
      </w:r>
      <w:r w:rsidRPr="00FC42CC">
        <w:rPr>
          <w:b/>
          <w:i/>
          <w:sz w:val="28"/>
          <w:szCs w:val="28"/>
          <w:rtl/>
          <w:lang w:val="en-US"/>
        </w:rPr>
        <w:t xml:space="preserve">، </w:t>
      </w:r>
      <w:r>
        <w:rPr>
          <w:rFonts w:hint="cs"/>
          <w:b/>
          <w:i/>
          <w:sz w:val="28"/>
          <w:szCs w:val="28"/>
          <w:rtl/>
          <w:lang w:val="en-US"/>
        </w:rPr>
        <w:t xml:space="preserve">قد </w:t>
      </w:r>
      <w:r w:rsidRPr="00FC42CC">
        <w:rPr>
          <w:b/>
          <w:i/>
          <w:sz w:val="28"/>
          <w:szCs w:val="28"/>
          <w:rtl/>
          <w:lang w:val="en-US"/>
        </w:rPr>
        <w:t>أجد</w:t>
      </w:r>
      <w:r>
        <w:rPr>
          <w:rFonts w:hint="cs"/>
          <w:b/>
          <w:i/>
          <w:sz w:val="28"/>
          <w:szCs w:val="28"/>
          <w:rtl/>
          <w:lang w:val="en-US"/>
        </w:rPr>
        <w:t xml:space="preserve"> تحديات كبرى</w:t>
      </w:r>
      <w:r w:rsidRPr="00FC42CC">
        <w:rPr>
          <w:b/>
          <w:i/>
          <w:sz w:val="28"/>
          <w:szCs w:val="28"/>
          <w:rtl/>
          <w:lang w:val="en-US"/>
        </w:rPr>
        <w:t xml:space="preserve"> لفهم جزائري، لشدة الاختلاف بين لهجات المشرق ولهجات </w:t>
      </w:r>
      <w:proofErr w:type="gramStart"/>
      <w:r w:rsidRPr="00FC42CC">
        <w:rPr>
          <w:b/>
          <w:i/>
          <w:sz w:val="28"/>
          <w:szCs w:val="28"/>
          <w:rtl/>
          <w:lang w:val="en-US"/>
        </w:rPr>
        <w:t>المغرب .</w:t>
      </w:r>
      <w:proofErr w:type="gramEnd"/>
      <w:r w:rsidRPr="00FC42CC">
        <w:rPr>
          <w:b/>
          <w:i/>
          <w:sz w:val="28"/>
          <w:szCs w:val="28"/>
          <w:rtl/>
          <w:lang w:val="en-US"/>
        </w:rPr>
        <w:t xml:space="preserve"> و</w:t>
      </w:r>
      <w:r w:rsidR="00EE2D01">
        <w:rPr>
          <w:rFonts w:hint="cs"/>
          <w:b/>
          <w:i/>
          <w:sz w:val="28"/>
          <w:szCs w:val="28"/>
          <w:rtl/>
          <w:lang w:val="en-US"/>
        </w:rPr>
        <w:t xml:space="preserve">ربما </w:t>
      </w:r>
      <w:r w:rsidRPr="00FC42CC">
        <w:rPr>
          <w:b/>
          <w:i/>
          <w:sz w:val="28"/>
          <w:szCs w:val="28"/>
          <w:rtl/>
          <w:lang w:val="en-US"/>
        </w:rPr>
        <w:t xml:space="preserve">أواجه الصعوبة نفسها مع عراقي أو مع </w:t>
      </w:r>
      <w:r w:rsidR="00EE2D01" w:rsidRPr="00EE2D01">
        <w:rPr>
          <w:rFonts w:hint="cs"/>
          <w:b/>
          <w:i/>
          <w:color w:val="00B050"/>
          <w:sz w:val="28"/>
          <w:szCs w:val="28"/>
          <w:rtl/>
          <w:lang w:val="en-US"/>
        </w:rPr>
        <w:t>متحدث</w:t>
      </w:r>
      <w:r w:rsidRPr="00FC42CC">
        <w:rPr>
          <w:b/>
          <w:i/>
          <w:color w:val="00B050"/>
          <w:sz w:val="28"/>
          <w:szCs w:val="28"/>
          <w:rtl/>
          <w:lang w:val="en-US"/>
        </w:rPr>
        <w:t xml:space="preserve"> يتحدث بل</w:t>
      </w:r>
      <w:r w:rsidR="00EE2D01" w:rsidRPr="00EE2D01">
        <w:rPr>
          <w:rFonts w:hint="cs"/>
          <w:b/>
          <w:i/>
          <w:color w:val="00B050"/>
          <w:sz w:val="28"/>
          <w:szCs w:val="28"/>
          <w:rtl/>
          <w:lang w:val="en-US"/>
        </w:rPr>
        <w:t>كنة</w:t>
      </w:r>
      <w:r w:rsidRPr="00FC42CC">
        <w:rPr>
          <w:b/>
          <w:i/>
          <w:color w:val="00B050"/>
          <w:sz w:val="28"/>
          <w:szCs w:val="28"/>
          <w:rtl/>
          <w:lang w:val="en-US"/>
        </w:rPr>
        <w:t xml:space="preserve"> خليجية </w:t>
      </w:r>
      <w:proofErr w:type="gramStart"/>
      <w:r w:rsidRPr="00FC42CC">
        <w:rPr>
          <w:b/>
          <w:i/>
          <w:color w:val="00B050"/>
          <w:sz w:val="28"/>
          <w:szCs w:val="28"/>
          <w:rtl/>
          <w:lang w:val="en-US"/>
        </w:rPr>
        <w:t>قوية</w:t>
      </w:r>
      <w:r w:rsidRPr="00FC42CC">
        <w:rPr>
          <w:b/>
          <w:i/>
          <w:color w:val="00B050"/>
          <w:sz w:val="28"/>
          <w:szCs w:val="28"/>
          <w:lang w:val="en-US" w:bidi="ar-MA"/>
        </w:rPr>
        <w:t xml:space="preserve"> </w:t>
      </w:r>
      <w:r w:rsidRPr="00FC42CC">
        <w:rPr>
          <w:b/>
          <w:i/>
          <w:sz w:val="28"/>
          <w:szCs w:val="28"/>
          <w:lang w:val="en-US" w:bidi="ar-MA"/>
        </w:rPr>
        <w:t>.</w:t>
      </w:r>
      <w:proofErr w:type="gramEnd"/>
    </w:p>
    <w:p w14:paraId="734C4EA5" w14:textId="50E4D7F9" w:rsidR="00FC42CC" w:rsidRPr="00FC42CC" w:rsidRDefault="00FC42CC" w:rsidP="00FC42CC">
      <w:pPr>
        <w:bidi/>
        <w:ind w:left="141"/>
        <w:rPr>
          <w:b/>
          <w:i/>
          <w:sz w:val="28"/>
          <w:szCs w:val="28"/>
          <w:lang w:val="en-US" w:bidi="ar-MA"/>
        </w:rPr>
      </w:pPr>
      <w:r w:rsidRPr="00FC42CC">
        <w:rPr>
          <w:b/>
          <w:i/>
          <w:sz w:val="28"/>
          <w:szCs w:val="28"/>
          <w:rtl/>
          <w:lang w:val="en-US"/>
        </w:rPr>
        <w:t>لهذا السبب، تستخدم الأخبار الإذاعية أو المتلفزة نسخة معدلة ومحدثة من اللغة الفصحى (الكلاسيكية)، والتي يمكن فهمها في جميع أنحاء العالم العربي، من الخليج إلى المغرب - سواء تعلق الأمر بالمنا</w:t>
      </w:r>
      <w:r w:rsidR="00EE2D01">
        <w:rPr>
          <w:rFonts w:hint="cs"/>
          <w:b/>
          <w:i/>
          <w:sz w:val="28"/>
          <w:szCs w:val="28"/>
          <w:rtl/>
          <w:lang w:val="en-US"/>
        </w:rPr>
        <w:t>ظرات</w:t>
      </w:r>
      <w:r w:rsidRPr="00FC42CC">
        <w:rPr>
          <w:b/>
          <w:i/>
          <w:sz w:val="28"/>
          <w:szCs w:val="28"/>
          <w:rtl/>
          <w:lang w:val="en-US"/>
        </w:rPr>
        <w:t xml:space="preserve">، أو الأفلام الوثائقية، أو الاجتماعات، أو الندوات، أو خطب المساجد، أو الخطابات في التجمعات القومية، وكذلك في اللقاءات اليومية بين مواطنين يتحدثون لغات شديدة </w:t>
      </w:r>
      <w:proofErr w:type="gramStart"/>
      <w:r w:rsidRPr="00FC42CC">
        <w:rPr>
          <w:b/>
          <w:i/>
          <w:sz w:val="28"/>
          <w:szCs w:val="28"/>
          <w:rtl/>
          <w:lang w:val="en-US"/>
        </w:rPr>
        <w:t>الاختلاف</w:t>
      </w:r>
      <w:r w:rsidRPr="00FC42CC">
        <w:rPr>
          <w:b/>
          <w:i/>
          <w:sz w:val="28"/>
          <w:szCs w:val="28"/>
          <w:lang w:val="en-US" w:bidi="ar-MA"/>
        </w:rPr>
        <w:t xml:space="preserve"> .</w:t>
      </w:r>
      <w:proofErr w:type="gramEnd"/>
    </w:p>
    <w:p w14:paraId="51720CB2" w14:textId="1DA54942" w:rsidR="00FC42CC" w:rsidRPr="00FC42CC" w:rsidRDefault="00FC42CC" w:rsidP="00FC42CC">
      <w:pPr>
        <w:bidi/>
        <w:ind w:left="141"/>
        <w:rPr>
          <w:b/>
          <w:i/>
          <w:sz w:val="28"/>
          <w:szCs w:val="28"/>
          <w:lang w:val="en-US" w:bidi="ar-MA"/>
        </w:rPr>
      </w:pPr>
      <w:r w:rsidRPr="00FC42CC">
        <w:rPr>
          <w:b/>
          <w:i/>
          <w:color w:val="00B050"/>
          <w:sz w:val="28"/>
          <w:szCs w:val="28"/>
          <w:rtl/>
          <w:lang w:val="en-US"/>
        </w:rPr>
        <w:t xml:space="preserve">يقع إتقان اللغة العربية الفصحى في صميم </w:t>
      </w:r>
      <w:r w:rsidRPr="00FC42CC">
        <w:rPr>
          <w:b/>
          <w:i/>
          <w:sz w:val="28"/>
          <w:szCs w:val="28"/>
          <w:rtl/>
          <w:lang w:val="en-US"/>
        </w:rPr>
        <w:t xml:space="preserve">التعليم الإسلامي في الأزهر، سواء للعرب أو للمسلمين </w:t>
      </w:r>
      <w:proofErr w:type="gramStart"/>
      <w:r w:rsidRPr="00FC42CC">
        <w:rPr>
          <w:b/>
          <w:i/>
          <w:sz w:val="28"/>
          <w:szCs w:val="28"/>
          <w:rtl/>
          <w:lang w:val="en-US"/>
        </w:rPr>
        <w:t>الآخرين .</w:t>
      </w:r>
      <w:proofErr w:type="gramEnd"/>
      <w:r w:rsidRPr="00FC42CC">
        <w:rPr>
          <w:b/>
          <w:i/>
          <w:sz w:val="28"/>
          <w:szCs w:val="28"/>
          <w:rtl/>
          <w:lang w:val="en-US"/>
        </w:rPr>
        <w:t xml:space="preserve"> ذلك لأن المسلمين يعتبرون القرآن "كل</w:t>
      </w:r>
      <w:r w:rsidR="00EE2D01">
        <w:rPr>
          <w:rFonts w:hint="cs"/>
          <w:b/>
          <w:i/>
          <w:sz w:val="28"/>
          <w:szCs w:val="28"/>
          <w:rtl/>
          <w:lang w:val="en-US" w:bidi="ar-MA"/>
        </w:rPr>
        <w:t>ام</w:t>
      </w:r>
      <w:r w:rsidRPr="00FC42CC">
        <w:rPr>
          <w:b/>
          <w:i/>
          <w:sz w:val="28"/>
          <w:szCs w:val="28"/>
          <w:rtl/>
          <w:lang w:val="en-US"/>
        </w:rPr>
        <w:t xml:space="preserve"> الله غير المخلوقة"، التي "أُنزلت</w:t>
      </w:r>
      <w:r w:rsidRPr="00FC42CC">
        <w:rPr>
          <w:b/>
          <w:i/>
          <w:sz w:val="28"/>
          <w:szCs w:val="28"/>
          <w:lang w:val="en-US" w:bidi="ar-MA"/>
        </w:rPr>
        <w:t>" (</w:t>
      </w:r>
      <w:proofErr w:type="spellStart"/>
      <w:r w:rsidRPr="00FC42CC">
        <w:rPr>
          <w:b/>
          <w:i/>
          <w:sz w:val="28"/>
          <w:szCs w:val="28"/>
          <w:lang w:val="en-US" w:bidi="ar-MA"/>
        </w:rPr>
        <w:t>mounzal</w:t>
      </w:r>
      <w:proofErr w:type="spellEnd"/>
      <w:r w:rsidRPr="00FC42CC">
        <w:rPr>
          <w:b/>
          <w:i/>
          <w:sz w:val="28"/>
          <w:szCs w:val="28"/>
          <w:lang w:val="en-US" w:bidi="ar-MA"/>
        </w:rPr>
        <w:t xml:space="preserve">) </w:t>
      </w:r>
      <w:r w:rsidRPr="00FC42CC">
        <w:rPr>
          <w:b/>
          <w:i/>
          <w:sz w:val="28"/>
          <w:szCs w:val="28"/>
          <w:rtl/>
          <w:lang w:val="en-US"/>
        </w:rPr>
        <w:t xml:space="preserve">من خلال سلسلة من الوحي على </w:t>
      </w:r>
      <w:proofErr w:type="gramStart"/>
      <w:r w:rsidRPr="00FC42CC">
        <w:rPr>
          <w:b/>
          <w:i/>
          <w:sz w:val="28"/>
          <w:szCs w:val="28"/>
          <w:rtl/>
          <w:lang w:val="en-US"/>
        </w:rPr>
        <w:t>محمد .</w:t>
      </w:r>
      <w:proofErr w:type="gramEnd"/>
      <w:r w:rsidRPr="00FC42CC">
        <w:rPr>
          <w:b/>
          <w:i/>
          <w:sz w:val="28"/>
          <w:szCs w:val="28"/>
          <w:rtl/>
          <w:lang w:val="en-US"/>
        </w:rPr>
        <w:t xml:space="preserve"> ونتيجة لذلك، فإن لغة القرآن مقدسة؛ وهي تحتوي على قواعد ونماذج (صيغ) </w:t>
      </w:r>
      <w:r w:rsidRPr="00FC42CC">
        <w:rPr>
          <w:b/>
          <w:i/>
          <w:color w:val="00B050"/>
          <w:sz w:val="28"/>
          <w:szCs w:val="28"/>
          <w:rtl/>
          <w:lang w:val="en-US"/>
        </w:rPr>
        <w:t xml:space="preserve">إلزامية </w:t>
      </w:r>
      <w:r w:rsidRPr="00FC42CC">
        <w:rPr>
          <w:b/>
          <w:i/>
          <w:sz w:val="28"/>
          <w:szCs w:val="28"/>
          <w:rtl/>
          <w:lang w:val="en-US"/>
        </w:rPr>
        <w:t xml:space="preserve">لأولئك الذين يستخدمونها، على الرغم من أنهم، </w:t>
      </w:r>
      <w:r w:rsidRPr="00FC42CC">
        <w:rPr>
          <w:b/>
          <w:i/>
          <w:color w:val="00B0F0"/>
          <w:sz w:val="28"/>
          <w:szCs w:val="28"/>
          <w:rtl/>
          <w:lang w:val="en-US"/>
        </w:rPr>
        <w:t>ويا للمفارقة</w:t>
      </w:r>
      <w:r w:rsidRPr="00FC42CC">
        <w:rPr>
          <w:b/>
          <w:i/>
          <w:sz w:val="28"/>
          <w:szCs w:val="28"/>
          <w:rtl/>
          <w:lang w:val="en-US"/>
        </w:rPr>
        <w:t>، لا يستطيعون تقليدها بحكم العقيدة (الإعجاز</w:t>
      </w:r>
      <w:proofErr w:type="gramStart"/>
      <w:r w:rsidRPr="00FC42CC">
        <w:rPr>
          <w:b/>
          <w:i/>
          <w:sz w:val="28"/>
          <w:szCs w:val="28"/>
          <w:rtl/>
          <w:lang w:val="en-US"/>
        </w:rPr>
        <w:t>)</w:t>
      </w:r>
      <w:r w:rsidRPr="00FC42CC">
        <w:rPr>
          <w:b/>
          <w:i/>
          <w:sz w:val="28"/>
          <w:szCs w:val="28"/>
          <w:lang w:val="en-US" w:bidi="ar-MA"/>
        </w:rPr>
        <w:t xml:space="preserve"> .</w:t>
      </w:r>
      <w:proofErr w:type="gramEnd"/>
    </w:p>
    <w:p w14:paraId="1F5DF324" w14:textId="77777777" w:rsidR="00FC42CC" w:rsidRDefault="00FC42CC" w:rsidP="00FC42CC">
      <w:pPr>
        <w:bidi/>
        <w:ind w:left="141"/>
        <w:rPr>
          <w:b/>
          <w:i/>
          <w:sz w:val="28"/>
          <w:szCs w:val="28"/>
          <w:lang w:val="en-US" w:bidi="ar-MA"/>
        </w:rPr>
      </w:pPr>
      <w:r w:rsidRPr="00FC42CC">
        <w:rPr>
          <w:b/>
          <w:i/>
          <w:sz w:val="28"/>
          <w:szCs w:val="28"/>
          <w:rtl/>
          <w:lang w:val="en-US"/>
        </w:rPr>
        <w:t xml:space="preserve">لم أكتشف إلا خلال العشر أو الخمس عشرة سنة الماضية أن أفضل نثر عربي قرأته أو سمعته، وأكثره صفاءً وحدةً، هو ما يكتبه الروائيون (وليس النقاد) مثل إلياس خوري أو جمال </w:t>
      </w:r>
      <w:proofErr w:type="spellStart"/>
      <w:proofErr w:type="gramStart"/>
      <w:r w:rsidRPr="00FC42CC">
        <w:rPr>
          <w:b/>
          <w:i/>
          <w:sz w:val="28"/>
          <w:szCs w:val="28"/>
          <w:rtl/>
          <w:lang w:val="en-US"/>
        </w:rPr>
        <w:t>الغيطاني</w:t>
      </w:r>
      <w:proofErr w:type="spellEnd"/>
      <w:r w:rsidRPr="00FC42CC">
        <w:rPr>
          <w:b/>
          <w:i/>
          <w:sz w:val="28"/>
          <w:szCs w:val="28"/>
          <w:rtl/>
          <w:lang w:val="en-US"/>
        </w:rPr>
        <w:t xml:space="preserve"> .</w:t>
      </w:r>
      <w:proofErr w:type="gramEnd"/>
      <w:r w:rsidRPr="00FC42CC">
        <w:rPr>
          <w:b/>
          <w:i/>
          <w:sz w:val="28"/>
          <w:szCs w:val="28"/>
          <w:rtl/>
          <w:lang w:val="en-US"/>
        </w:rPr>
        <w:t xml:space="preserve"> أو ما يكتبه شاعرانا الحيّان الأكبران، أدونيس ومحمود درويش: فكل واحد منهما يصل، في قصائده، إلى ذرى ملحمية (</w:t>
      </w:r>
      <w:proofErr w:type="spellStart"/>
      <w:r w:rsidRPr="00FC42CC">
        <w:rPr>
          <w:b/>
          <w:i/>
          <w:sz w:val="28"/>
          <w:szCs w:val="28"/>
          <w:rtl/>
          <w:lang w:val="en-US"/>
        </w:rPr>
        <w:t>رابسودية</w:t>
      </w:r>
      <w:proofErr w:type="spellEnd"/>
      <w:r w:rsidRPr="00FC42CC">
        <w:rPr>
          <w:b/>
          <w:i/>
          <w:sz w:val="28"/>
          <w:szCs w:val="28"/>
          <w:rtl/>
          <w:lang w:val="en-US"/>
        </w:rPr>
        <w:t xml:space="preserve">) عالية جداً لدرجة أنه يأخذ جماهير غفيرة </w:t>
      </w:r>
      <w:r w:rsidRPr="00FC42CC">
        <w:rPr>
          <w:b/>
          <w:i/>
          <w:color w:val="00B050"/>
          <w:sz w:val="28"/>
          <w:szCs w:val="28"/>
          <w:rtl/>
          <w:lang w:val="en-US"/>
        </w:rPr>
        <w:t>إلى نوبات من الانخطاف الحماسي</w:t>
      </w:r>
      <w:proofErr w:type="gramStart"/>
      <w:r w:rsidRPr="00FC42CC">
        <w:rPr>
          <w:b/>
          <w:i/>
          <w:sz w:val="28"/>
          <w:szCs w:val="28"/>
          <w:lang w:val="en-US" w:bidi="ar-MA"/>
        </w:rPr>
        <w:t>... .</w:t>
      </w:r>
      <w:proofErr w:type="gramEnd"/>
    </w:p>
    <w:p w14:paraId="0DD46E87" w14:textId="77777777" w:rsidR="00FC42CC" w:rsidRPr="00FC42CC" w:rsidRDefault="00FC42CC" w:rsidP="00FC42CC">
      <w:pPr>
        <w:bidi/>
        <w:ind w:left="141"/>
        <w:rPr>
          <w:b/>
          <w:i/>
          <w:sz w:val="28"/>
          <w:szCs w:val="28"/>
          <w:lang w:val="en-US" w:bidi="ar-MA"/>
        </w:rPr>
      </w:pPr>
    </w:p>
    <w:p w14:paraId="724563D2" w14:textId="77777777" w:rsidR="00FC42CC" w:rsidRPr="00FC42CC" w:rsidRDefault="00FC42CC" w:rsidP="00FC42CC">
      <w:pPr>
        <w:bidi/>
        <w:ind w:left="141"/>
        <w:rPr>
          <w:b/>
          <w:i/>
          <w:sz w:val="28"/>
          <w:szCs w:val="28"/>
          <w:lang w:val="en-US" w:bidi="ar-MA"/>
        </w:rPr>
      </w:pPr>
      <w:r w:rsidRPr="00FC42CC">
        <w:rPr>
          <w:b/>
          <w:i/>
          <w:sz w:val="28"/>
          <w:szCs w:val="28"/>
          <w:rtl/>
          <w:lang w:val="en-US"/>
        </w:rPr>
        <w:t>لوموند ديبلوماتيك، الاثنين 13 ديسمبر 2004، بقلم إدوارد سعيد</w:t>
      </w:r>
      <w:r w:rsidRPr="00FC42CC">
        <w:rPr>
          <w:b/>
          <w:i/>
          <w:sz w:val="28"/>
          <w:szCs w:val="28"/>
          <w:lang w:val="en-US" w:bidi="ar-MA"/>
        </w:rPr>
        <w:t>.</w:t>
      </w:r>
    </w:p>
    <w:p w14:paraId="6E853A6C" w14:textId="77777777" w:rsidR="00FC42CC" w:rsidRPr="00FC42CC" w:rsidRDefault="00FC42CC" w:rsidP="00FC42CC">
      <w:pPr>
        <w:bidi/>
        <w:ind w:left="141"/>
        <w:rPr>
          <w:rFonts w:hint="cs"/>
          <w:b/>
          <w:i/>
          <w:sz w:val="28"/>
          <w:lang w:val="en-US" w:bidi="ar-MA"/>
        </w:rPr>
      </w:pPr>
    </w:p>
    <w:sectPr w:rsidR="00FC42CC" w:rsidRPr="00FC42CC">
      <w:type w:val="continuous"/>
      <w:pgSz w:w="11910" w:h="16840"/>
      <w:pgMar w:top="660" w:right="1275" w:bottom="280" w:left="127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BECB" w14:textId="77777777" w:rsidR="007A2706" w:rsidRDefault="007A2706" w:rsidP="00FC42CC">
      <w:r>
        <w:separator/>
      </w:r>
    </w:p>
  </w:endnote>
  <w:endnote w:type="continuationSeparator" w:id="0">
    <w:p w14:paraId="7A45DDEE" w14:textId="77777777" w:rsidR="007A2706" w:rsidRDefault="007A2706" w:rsidP="00F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F766" w14:textId="77777777" w:rsidR="007A2706" w:rsidRDefault="007A2706" w:rsidP="00FC42CC">
      <w:r>
        <w:separator/>
      </w:r>
    </w:p>
  </w:footnote>
  <w:footnote w:type="continuationSeparator" w:id="0">
    <w:p w14:paraId="714EBCAC" w14:textId="77777777" w:rsidR="007A2706" w:rsidRDefault="007A2706" w:rsidP="00FC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127"/>
    <w:rsid w:val="00066493"/>
    <w:rsid w:val="004B7E5B"/>
    <w:rsid w:val="004F01C1"/>
    <w:rsid w:val="007A2706"/>
    <w:rsid w:val="00A1249C"/>
    <w:rsid w:val="00CA4278"/>
    <w:rsid w:val="00E7152E"/>
    <w:rsid w:val="00EE2D01"/>
    <w:rsid w:val="00F35127"/>
    <w:rsid w:val="00FC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F399"/>
  <w15:docId w15:val="{A7DDDF4E-C01F-46EC-B179-7C31A96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right="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4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2CC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C4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2C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617</Words>
  <Characters>3212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RAKIB NAOUFAL</cp:lastModifiedBy>
  <cp:revision>4</cp:revision>
  <dcterms:created xsi:type="dcterms:W3CDTF">2025-10-26T20:35:00Z</dcterms:created>
  <dcterms:modified xsi:type="dcterms:W3CDTF">2025-10-26T22:25:00Z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2016</vt:lpwstr>
  </property>
</Properties>
</file>